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A9A1" w14:textId="46AEEDA8" w:rsidR="00345A42" w:rsidRPr="008730FB" w:rsidRDefault="00345A42" w:rsidP="00AA224F">
      <w:pPr>
        <w:pStyle w:val="Tytu"/>
        <w:rPr>
          <w:rFonts w:ascii="Aptos" w:hAnsi="Aptos"/>
          <w:b w:val="0"/>
          <w:sz w:val="26"/>
          <w:szCs w:val="26"/>
        </w:rPr>
      </w:pPr>
      <w:r w:rsidRPr="008730FB">
        <w:rPr>
          <w:rFonts w:ascii="Aptos" w:hAnsi="Aptos"/>
          <w:sz w:val="26"/>
          <w:szCs w:val="26"/>
        </w:rPr>
        <w:t xml:space="preserve">Formularz konsultacji </w:t>
      </w:r>
      <w:r w:rsidR="00903A52">
        <w:rPr>
          <w:rFonts w:ascii="Aptos" w:hAnsi="Aptos"/>
          <w:sz w:val="26"/>
          <w:szCs w:val="26"/>
        </w:rPr>
        <w:t xml:space="preserve">projektu </w:t>
      </w:r>
      <w:r w:rsidR="00DB7302" w:rsidRPr="008730FB">
        <w:rPr>
          <w:rFonts w:ascii="Aptos" w:hAnsi="Aptos"/>
          <w:sz w:val="26"/>
          <w:szCs w:val="26"/>
        </w:rPr>
        <w:t>„</w:t>
      </w:r>
      <w:r w:rsidRPr="008730FB">
        <w:rPr>
          <w:rFonts w:ascii="Aptos" w:hAnsi="Aptos"/>
          <w:sz w:val="26"/>
          <w:szCs w:val="26"/>
        </w:rPr>
        <w:t>Rocznego programu współpracy Województwa Mazowieckiego z organizacjami pozarządowymi oraz podmiotami wymienionymi w art. 3 ust. 3 ustawy o</w:t>
      </w:r>
      <w:r w:rsidR="00AA224F" w:rsidRPr="008730FB">
        <w:rPr>
          <w:rFonts w:ascii="Aptos" w:hAnsi="Aptos"/>
          <w:sz w:val="26"/>
          <w:szCs w:val="26"/>
        </w:rPr>
        <w:t> </w:t>
      </w:r>
      <w:r w:rsidRPr="008730FB">
        <w:rPr>
          <w:rFonts w:ascii="Aptos" w:hAnsi="Aptos"/>
          <w:sz w:val="26"/>
          <w:szCs w:val="26"/>
        </w:rPr>
        <w:t>działalności pożytku publ</w:t>
      </w:r>
      <w:r w:rsidR="00897BCF" w:rsidRPr="008730FB">
        <w:rPr>
          <w:rFonts w:ascii="Aptos" w:hAnsi="Aptos"/>
          <w:sz w:val="26"/>
          <w:szCs w:val="26"/>
        </w:rPr>
        <w:t>icznego i o wolontariacie na 202</w:t>
      </w:r>
      <w:r w:rsidR="00903A52">
        <w:rPr>
          <w:rFonts w:ascii="Aptos" w:hAnsi="Aptos"/>
          <w:sz w:val="26"/>
          <w:szCs w:val="26"/>
        </w:rPr>
        <w:t>6</w:t>
      </w:r>
      <w:r w:rsidRPr="008730FB">
        <w:rPr>
          <w:rFonts w:ascii="Aptos" w:hAnsi="Aptos"/>
          <w:sz w:val="26"/>
          <w:szCs w:val="26"/>
        </w:rPr>
        <w:t xml:space="preserve"> rok</w:t>
      </w:r>
      <w:r w:rsidR="00DB7302" w:rsidRPr="008730FB">
        <w:rPr>
          <w:rFonts w:ascii="Aptos" w:hAnsi="Aptos"/>
          <w:sz w:val="26"/>
          <w:szCs w:val="26"/>
        </w:rPr>
        <w:t>”</w:t>
      </w:r>
    </w:p>
    <w:p w14:paraId="685CA8E9" w14:textId="77777777" w:rsidR="001907F6" w:rsidRPr="008730FB" w:rsidRDefault="001907F6" w:rsidP="00AA224F">
      <w:pPr>
        <w:pStyle w:val="Nagwek1"/>
        <w:spacing w:before="120" w:line="240" w:lineRule="auto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Dane organizacji zgłaszającej propozycje:</w:t>
      </w:r>
    </w:p>
    <w:p w14:paraId="45C8D6E6" w14:textId="23ACC939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>Nazwa</w:t>
      </w:r>
      <w:r w:rsidR="000D5C24" w:rsidRPr="008730FB">
        <w:rPr>
          <w:rFonts w:ascii="Aptos" w:hAnsi="Aptos"/>
          <w:b/>
          <w:bCs/>
          <w:szCs w:val="22"/>
        </w:rPr>
        <w:t xml:space="preserve"> i adres</w:t>
      </w:r>
      <w:r w:rsidRPr="008730FB">
        <w:rPr>
          <w:rFonts w:ascii="Aptos" w:hAnsi="Aptos"/>
          <w:b/>
          <w:bCs/>
          <w:szCs w:val="22"/>
        </w:rPr>
        <w:t xml:space="preserve"> organizacji </w:t>
      </w:r>
    </w:p>
    <w:p w14:paraId="3C342509" w14:textId="77777777" w:rsidR="001907F6" w:rsidRPr="008730FB" w:rsidRDefault="001907F6" w:rsidP="00AA224F">
      <w:pPr>
        <w:pStyle w:val="Nagwek1"/>
        <w:spacing w:line="240" w:lineRule="auto"/>
        <w:rPr>
          <w:rFonts w:ascii="Aptos" w:hAnsi="Aptos"/>
          <w:b/>
          <w:bCs/>
          <w:szCs w:val="22"/>
        </w:rPr>
      </w:pPr>
      <w:r w:rsidRPr="008730FB">
        <w:rPr>
          <w:rFonts w:ascii="Aptos" w:hAnsi="Aptos"/>
          <w:b/>
          <w:bCs/>
          <w:szCs w:val="22"/>
        </w:rPr>
        <w:t xml:space="preserve">Adres poczty elektronicznej </w:t>
      </w:r>
    </w:p>
    <w:p w14:paraId="2DA009DA" w14:textId="2C339BA8" w:rsidR="003E3C9E" w:rsidRPr="008730FB" w:rsidRDefault="001907F6" w:rsidP="00AA224F">
      <w:pPr>
        <w:pStyle w:val="Nagwek1"/>
        <w:spacing w:after="120"/>
        <w:rPr>
          <w:rFonts w:ascii="Aptos" w:hAnsi="Aptos"/>
          <w:b/>
          <w:bCs/>
        </w:rPr>
      </w:pPr>
      <w:r w:rsidRPr="008730FB">
        <w:rPr>
          <w:rFonts w:ascii="Aptos" w:hAnsi="Aptos"/>
          <w:b/>
          <w:bCs/>
        </w:rPr>
        <w:t>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90"/>
        <w:gridCol w:w="4946"/>
        <w:gridCol w:w="5381"/>
        <w:gridCol w:w="3075"/>
      </w:tblGrid>
      <w:tr w:rsidR="00345A42" w:rsidRPr="008730FB" w14:paraId="41CD87C6" w14:textId="77777777" w:rsidTr="00690328">
        <w:trPr>
          <w:tblHeader/>
        </w:trPr>
        <w:tc>
          <w:tcPr>
            <w:tcW w:w="204" w:type="pct"/>
            <w:vAlign w:val="center"/>
          </w:tcPr>
          <w:p w14:paraId="60F47A60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L.p.</w:t>
            </w:r>
          </w:p>
        </w:tc>
        <w:tc>
          <w:tcPr>
            <w:tcW w:w="1770" w:type="pct"/>
            <w:vAlign w:val="center"/>
          </w:tcPr>
          <w:p w14:paraId="1E07A45F" w14:textId="5EB3D7A0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Zapis w projekcie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Programu współpracy na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202</w:t>
            </w:r>
            <w:r w:rsidR="00903A52">
              <w:rPr>
                <w:rFonts w:ascii="Aptos" w:hAnsi="Aptos" w:cstheme="minorHAnsi"/>
                <w:b/>
                <w:sz w:val="22"/>
                <w:szCs w:val="22"/>
              </w:rPr>
              <w:t>6</w:t>
            </w:r>
            <w:r w:rsidR="00CE25FD" w:rsidRPr="008730FB">
              <w:rPr>
                <w:rFonts w:ascii="Aptos" w:hAnsi="Aptos" w:cstheme="minorHAnsi"/>
                <w:b/>
                <w:sz w:val="22"/>
                <w:szCs w:val="22"/>
              </w:rPr>
              <w:t> 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</w:rPr>
              <w:t>rok</w:t>
            </w:r>
            <w:r w:rsidR="003E3C9E"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,</w:t>
            </w: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 xml:space="preserve"> do którego zgłaszane są uwagi wraz z nr paragrafu, ustępu, punktu</w:t>
            </w:r>
          </w:p>
        </w:tc>
        <w:tc>
          <w:tcPr>
            <w:tcW w:w="1925" w:type="pct"/>
            <w:vAlign w:val="center"/>
          </w:tcPr>
          <w:p w14:paraId="26398EC7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101" w:type="pct"/>
            <w:vAlign w:val="center"/>
          </w:tcPr>
          <w:p w14:paraId="09273FF6" w14:textId="77777777" w:rsidR="00345A42" w:rsidRPr="008730FB" w:rsidRDefault="00345A42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ptos" w:hAnsi="Aptos" w:cstheme="minorHAnsi"/>
                <w:b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b/>
                <w:sz w:val="22"/>
                <w:szCs w:val="22"/>
                <w:lang w:val="pl-PL"/>
              </w:rPr>
              <w:t>Uzasadnienie</w:t>
            </w:r>
          </w:p>
        </w:tc>
      </w:tr>
      <w:tr w:rsidR="000700CB" w:rsidRPr="008730FB" w14:paraId="78B45915" w14:textId="77777777" w:rsidTr="001907F6">
        <w:tc>
          <w:tcPr>
            <w:tcW w:w="204" w:type="pct"/>
          </w:tcPr>
          <w:p w14:paraId="04DE94BE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1.</w:t>
            </w:r>
          </w:p>
        </w:tc>
        <w:tc>
          <w:tcPr>
            <w:tcW w:w="1770" w:type="pct"/>
          </w:tcPr>
          <w:p w14:paraId="69FD006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925" w:type="pct"/>
          </w:tcPr>
          <w:p w14:paraId="2A0494C2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101" w:type="pct"/>
          </w:tcPr>
          <w:p w14:paraId="0CCB9233" w14:textId="77777777" w:rsidR="00345A42" w:rsidRPr="008730FB" w:rsidRDefault="007D0969" w:rsidP="00711FD1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ptos" w:hAnsi="Aptos" w:cstheme="minorHAnsi"/>
                <w:sz w:val="22"/>
                <w:szCs w:val="22"/>
                <w:lang w:val="pl-PL"/>
              </w:rPr>
            </w:pPr>
            <w:r w:rsidRPr="008730FB">
              <w:rPr>
                <w:rFonts w:ascii="Aptos" w:hAnsi="Aptos" w:cstheme="minorHAnsi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15F2B044" w14:textId="04ABF30B" w:rsidR="00345A42" w:rsidRPr="008730FB" w:rsidRDefault="00345A42" w:rsidP="001907F6">
      <w:pPr>
        <w:spacing w:before="120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Wypełniony </w:t>
      </w:r>
      <w:r w:rsidR="003E3C9E" w:rsidRPr="008730FB">
        <w:rPr>
          <w:rFonts w:ascii="Aptos" w:hAnsi="Aptos" w:cstheme="minorHAnsi"/>
          <w:sz w:val="22"/>
          <w:szCs w:val="22"/>
        </w:rPr>
        <w:t>F</w:t>
      </w:r>
      <w:r w:rsidRPr="008730FB">
        <w:rPr>
          <w:rFonts w:ascii="Aptos" w:hAnsi="Aptos" w:cstheme="minorHAnsi"/>
          <w:sz w:val="22"/>
          <w:szCs w:val="22"/>
        </w:rPr>
        <w:t>ormularz</w:t>
      </w:r>
      <w:r w:rsidR="00BE1CCC" w:rsidRPr="008730FB">
        <w:rPr>
          <w:rFonts w:ascii="Aptos" w:hAnsi="Aptos" w:cstheme="minorHAnsi"/>
          <w:sz w:val="22"/>
          <w:szCs w:val="22"/>
        </w:rPr>
        <w:t xml:space="preserve"> konsultacji</w:t>
      </w:r>
      <w:r w:rsidRPr="008730FB">
        <w:rPr>
          <w:rFonts w:ascii="Aptos" w:hAnsi="Aptos" w:cstheme="minorHAnsi"/>
          <w:sz w:val="22"/>
          <w:szCs w:val="22"/>
        </w:rPr>
        <w:t xml:space="preserve"> należy składać w terminie 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od </w:t>
      </w:r>
      <w:r w:rsidR="00AE6492">
        <w:rPr>
          <w:rFonts w:ascii="Aptos" w:hAnsi="Aptos" w:cstheme="minorHAnsi"/>
          <w:b/>
          <w:sz w:val="22"/>
          <w:szCs w:val="22"/>
        </w:rPr>
        <w:t>17</w:t>
      </w:r>
      <w:r w:rsidR="00AA224F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8730FB" w:rsidRPr="008730FB">
        <w:rPr>
          <w:rFonts w:ascii="Aptos" w:hAnsi="Aptos" w:cstheme="minorHAnsi"/>
          <w:b/>
          <w:sz w:val="22"/>
          <w:szCs w:val="22"/>
        </w:rPr>
        <w:t>października</w:t>
      </w:r>
      <w:r w:rsidR="00AE6492">
        <w:rPr>
          <w:rFonts w:ascii="Aptos" w:hAnsi="Aptos" w:cstheme="minorHAnsi"/>
          <w:b/>
          <w:sz w:val="22"/>
          <w:szCs w:val="22"/>
        </w:rPr>
        <w:t xml:space="preserve"> do 2 listopada</w:t>
      </w:r>
      <w:r w:rsidR="00602C09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="00DF67B0" w:rsidRPr="008730FB">
        <w:rPr>
          <w:rFonts w:ascii="Aptos" w:hAnsi="Aptos" w:cstheme="minorHAnsi"/>
          <w:b/>
          <w:sz w:val="22"/>
          <w:szCs w:val="22"/>
        </w:rPr>
        <w:t>202</w:t>
      </w:r>
      <w:r w:rsidR="00AA224F" w:rsidRPr="008730FB">
        <w:rPr>
          <w:rFonts w:ascii="Aptos" w:hAnsi="Aptos" w:cstheme="minorHAnsi"/>
          <w:b/>
          <w:sz w:val="22"/>
          <w:szCs w:val="22"/>
        </w:rPr>
        <w:t>5</w:t>
      </w:r>
      <w:r w:rsidR="00DF67B0" w:rsidRPr="008730FB">
        <w:rPr>
          <w:rFonts w:ascii="Aptos" w:hAnsi="Aptos" w:cstheme="minorHAnsi"/>
          <w:b/>
          <w:sz w:val="22"/>
          <w:szCs w:val="22"/>
        </w:rPr>
        <w:t xml:space="preserve"> r.</w:t>
      </w:r>
      <w:r w:rsidR="003E3C9E" w:rsidRPr="008730FB">
        <w:rPr>
          <w:rFonts w:ascii="Aptos" w:hAnsi="Aptos" w:cstheme="minorHAnsi"/>
          <w:b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w jeden z</w:t>
      </w:r>
      <w:r w:rsidR="00B55D9A" w:rsidRPr="008730FB"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wymienionych ni</w:t>
      </w:r>
      <w:r w:rsidRPr="008730FB">
        <w:rPr>
          <w:rFonts w:ascii="Aptos" w:eastAsia="TimesNewRoman" w:hAnsi="Aptos" w:cstheme="minorHAnsi"/>
          <w:sz w:val="22"/>
          <w:szCs w:val="22"/>
        </w:rPr>
        <w:t>ż</w:t>
      </w:r>
      <w:r w:rsidRPr="008730FB">
        <w:rPr>
          <w:rFonts w:ascii="Aptos" w:hAnsi="Aptos" w:cstheme="minorHAnsi"/>
          <w:sz w:val="22"/>
          <w:szCs w:val="22"/>
        </w:rPr>
        <w:t>ej sposobów:</w:t>
      </w:r>
    </w:p>
    <w:p w14:paraId="7BBB8CB1" w14:textId="385782B8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3</w:t>
      </w:r>
      <w:r w:rsidRPr="008730FB">
        <w:rPr>
          <w:rFonts w:ascii="Aptos" w:hAnsi="Aptos" w:cstheme="minorHAnsi"/>
          <w:sz w:val="22"/>
          <w:szCs w:val="22"/>
        </w:rPr>
        <w:t>0 – 1</w:t>
      </w:r>
      <w:r w:rsidR="00803494" w:rsidRPr="008730FB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>.00 w</w:t>
      </w:r>
      <w:r w:rsidR="00A13E74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 punktach podawczych przy ul. Jagiellońskiej 26, ul. Skoczylasa 4</w:t>
      </w:r>
      <w:r w:rsidR="000F47E3" w:rsidRPr="008730FB">
        <w:rPr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0F47E3" w:rsidRPr="008730FB">
        <w:rPr>
          <w:rFonts w:ascii="Aptos" w:hAnsi="Aptos" w:cstheme="minorHAnsi"/>
          <w:sz w:val="22"/>
          <w:szCs w:val="22"/>
        </w:rPr>
        <w:t xml:space="preserve">z dopiskiem na 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 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="00A13E74" w:rsidRPr="008730FB">
        <w:rPr>
          <w:rFonts w:ascii="Aptos" w:hAnsi="Aptos" w:cstheme="minorHAnsi"/>
          <w:sz w:val="22"/>
          <w:szCs w:val="22"/>
        </w:rPr>
        <w:t>;</w:t>
      </w:r>
    </w:p>
    <w:p w14:paraId="139B5924" w14:textId="7685633B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osobiście w godzinach: 8.</w:t>
      </w:r>
      <w:r w:rsidR="00686DD2" w:rsidRPr="008730FB">
        <w:rPr>
          <w:rFonts w:ascii="Aptos" w:hAnsi="Aptos" w:cstheme="minorHAnsi"/>
          <w:sz w:val="22"/>
          <w:szCs w:val="22"/>
        </w:rPr>
        <w:t>0</w:t>
      </w:r>
      <w:r w:rsidRPr="008730FB">
        <w:rPr>
          <w:rFonts w:ascii="Aptos" w:hAnsi="Aptos" w:cstheme="minorHAnsi"/>
          <w:sz w:val="22"/>
          <w:szCs w:val="22"/>
        </w:rPr>
        <w:t>0 – 15.00 w jednej z Delegatur Urzędu Marszałkowskiego Województwa Mazowieckiego w Warszawie</w:t>
      </w:r>
      <w:r w:rsidR="000F47E3" w:rsidRPr="008730FB">
        <w:rPr>
          <w:rFonts w:ascii="Aptos" w:hAnsi="Aptos" w:cstheme="minorHAnsi"/>
          <w:sz w:val="22"/>
          <w:szCs w:val="22"/>
        </w:rPr>
        <w:t>, z dopiskiem na</w:t>
      </w:r>
      <w:r w:rsidR="00602C09" w:rsidRPr="008730FB">
        <w:rPr>
          <w:rFonts w:ascii="Aptos" w:hAnsi="Aptos" w:cstheme="minorHAnsi"/>
          <w:sz w:val="22"/>
          <w:szCs w:val="22"/>
        </w:rPr>
        <w:t> </w:t>
      </w:r>
      <w:r w:rsidR="000F47E3" w:rsidRPr="008730FB">
        <w:rPr>
          <w:rFonts w:ascii="Aptos" w:hAnsi="Aptos" w:cstheme="minorHAnsi"/>
          <w:sz w:val="22"/>
          <w:szCs w:val="22"/>
        </w:rPr>
        <w:t xml:space="preserve">kopercie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„Konsultacje</w:t>
      </w:r>
      <w:r w:rsidR="00AA224F" w:rsidRPr="008730FB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>”</w:t>
      </w:r>
      <w:r w:rsidRPr="008730FB">
        <w:rPr>
          <w:rFonts w:ascii="Aptos" w:hAnsi="Aptos" w:cstheme="minorHAnsi"/>
          <w:sz w:val="22"/>
          <w:szCs w:val="22"/>
        </w:rPr>
        <w:t>:</w:t>
      </w:r>
    </w:p>
    <w:p w14:paraId="49B7754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Ciechanowie ul. Wodna 1, </w:t>
      </w:r>
    </w:p>
    <w:p w14:paraId="1E1C34E0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Ostrołęce ul. Piłsudskiego 38, </w:t>
      </w:r>
    </w:p>
    <w:p w14:paraId="3B253703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Piasecznie ul. Puławska 38,</w:t>
      </w:r>
    </w:p>
    <w:p w14:paraId="1DBC4C6D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Delegatura w Płocku ul. Kolegialna 19, </w:t>
      </w:r>
    </w:p>
    <w:p w14:paraId="5BCCBF5F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Radomiu ul. Kościuszki 5a,</w:t>
      </w:r>
    </w:p>
    <w:p w14:paraId="58D68E2E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Siedlcach ul. Wiszniewskiego 4,</w:t>
      </w:r>
    </w:p>
    <w:p w14:paraId="3A195F6A" w14:textId="77777777" w:rsidR="00897BCF" w:rsidRPr="008730FB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Wołominie ul. Miła 3,</w:t>
      </w:r>
    </w:p>
    <w:p w14:paraId="7A6E4424" w14:textId="77777777" w:rsidR="00897BCF" w:rsidRPr="008730FB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Delegatura w Żyrardowie ul.1 Maja 17;</w:t>
      </w:r>
    </w:p>
    <w:p w14:paraId="676CDBA4" w14:textId="77777777" w:rsidR="00A13E74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za pośrednictwem poczty lub poczty kurierskiej na adres: </w:t>
      </w:r>
    </w:p>
    <w:p w14:paraId="6F98D976" w14:textId="77777777" w:rsidR="00EE44F6" w:rsidRPr="008730FB" w:rsidRDefault="00897BCF" w:rsidP="00A13E74">
      <w:pPr>
        <w:pStyle w:val="Default"/>
        <w:spacing w:after="27"/>
        <w:ind w:left="709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Urząd Marszałkowski Województwa Mazowieckiego w Warszawie</w:t>
      </w:r>
    </w:p>
    <w:p w14:paraId="1CF1BD37" w14:textId="0036E6BA" w:rsidR="00EE44F6" w:rsidRPr="008730FB" w:rsidRDefault="00897BCF" w:rsidP="000F47E3">
      <w:pPr>
        <w:pStyle w:val="Default"/>
        <w:spacing w:after="27"/>
        <w:ind w:left="709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ul. Jagiellońska 26, 03-719 Warszawa</w:t>
      </w:r>
      <w:r w:rsidR="000F47E3" w:rsidRPr="008730FB">
        <w:rPr>
          <w:rFonts w:ascii="Aptos" w:hAnsi="Aptos" w:cstheme="minorHAnsi"/>
          <w:sz w:val="22"/>
          <w:szCs w:val="22"/>
        </w:rPr>
        <w:t xml:space="preserve"> z</w:t>
      </w:r>
      <w:r w:rsidR="00EE44F6" w:rsidRPr="008730FB">
        <w:rPr>
          <w:rFonts w:ascii="Aptos" w:hAnsi="Aptos" w:cstheme="minorHAnsi"/>
          <w:sz w:val="22"/>
          <w:szCs w:val="22"/>
        </w:rPr>
        <w:t xml:space="preserve"> dopiskiem</w:t>
      </w:r>
      <w:r w:rsidR="000F47E3" w:rsidRPr="008730FB">
        <w:rPr>
          <w:rFonts w:ascii="Aptos" w:hAnsi="Aptos" w:cstheme="minorHAnsi"/>
          <w:sz w:val="22"/>
          <w:szCs w:val="22"/>
        </w:rPr>
        <w:t xml:space="preserve"> na kopercie</w:t>
      </w:r>
      <w:r w:rsidR="00EE44F6" w:rsidRPr="008730FB">
        <w:rPr>
          <w:rFonts w:ascii="Aptos" w:hAnsi="Aptos" w:cstheme="minorHAnsi"/>
          <w:sz w:val="22"/>
          <w:szCs w:val="22"/>
        </w:rPr>
        <w:t xml:space="preserve">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„</w:t>
      </w:r>
      <w:r w:rsidR="000F47E3" w:rsidRPr="008730FB">
        <w:rPr>
          <w:rFonts w:ascii="Aptos" w:hAnsi="Aptos" w:cstheme="minorHAnsi"/>
          <w:b/>
          <w:bCs/>
          <w:sz w:val="22"/>
          <w:szCs w:val="22"/>
        </w:rPr>
        <w:t xml:space="preserve">Konsultacje 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Program</w:t>
      </w:r>
      <w:r w:rsidR="00903A52">
        <w:rPr>
          <w:rFonts w:ascii="Aptos" w:hAnsi="Aptos" w:cstheme="minorHAnsi"/>
          <w:b/>
          <w:bCs/>
          <w:sz w:val="22"/>
          <w:szCs w:val="22"/>
        </w:rPr>
        <w:t>u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 xml:space="preserve"> współpracy 202</w:t>
      </w:r>
      <w:r w:rsidR="00903A52">
        <w:rPr>
          <w:rFonts w:ascii="Aptos" w:hAnsi="Aptos" w:cstheme="minorHAnsi"/>
          <w:b/>
          <w:bCs/>
          <w:sz w:val="22"/>
          <w:szCs w:val="22"/>
        </w:rPr>
        <w:t>6</w:t>
      </w:r>
      <w:r w:rsidR="00EE44F6" w:rsidRPr="008730FB">
        <w:rPr>
          <w:rFonts w:ascii="Aptos" w:hAnsi="Aptos" w:cstheme="minorHAnsi"/>
          <w:b/>
          <w:bCs/>
          <w:sz w:val="22"/>
          <w:szCs w:val="22"/>
        </w:rPr>
        <w:t>”;</w:t>
      </w:r>
    </w:p>
    <w:p w14:paraId="6D2A77E7" w14:textId="0CD29C13" w:rsidR="00897BCF" w:rsidRPr="008730FB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drogą elektroniczną na adres email: </w:t>
      </w:r>
      <w:hyperlink r:id="rId7" w:history="1">
        <w:r w:rsidR="00A13E74" w:rsidRPr="008730FB">
          <w:rPr>
            <w:rStyle w:val="Hipercze"/>
            <w:rFonts w:ascii="Aptos" w:hAnsi="Aptos" w:cstheme="minorHAnsi"/>
            <w:sz w:val="22"/>
            <w:szCs w:val="22"/>
          </w:rPr>
          <w:t>dialog@mazovia.pl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; </w:t>
      </w:r>
    </w:p>
    <w:p w14:paraId="40908A04" w14:textId="0B363186" w:rsidR="0009063E" w:rsidRPr="008730FB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ptos" w:hAnsi="Aptos" w:cstheme="minorHAnsi"/>
          <w:b/>
          <w:bCs/>
          <w:sz w:val="22"/>
          <w:szCs w:val="22"/>
        </w:rPr>
      </w:pPr>
      <w:r w:rsidRPr="008730FB">
        <w:rPr>
          <w:rFonts w:ascii="Aptos" w:hAnsi="Aptos" w:cstheme="minorHAnsi"/>
          <w:color w:val="000000"/>
          <w:sz w:val="22"/>
          <w:szCs w:val="22"/>
        </w:rPr>
        <w:t xml:space="preserve">drogą elektroniczną za </w:t>
      </w:r>
      <w:r w:rsidR="00A13E74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>pośrednictwem</w:t>
      </w:r>
      <w:r w:rsidR="008730FB" w:rsidRPr="008730FB">
        <w:rPr>
          <w:rStyle w:val="Pogrubienie"/>
          <w:rFonts w:ascii="Aptos" w:hAnsi="Aptos" w:cstheme="minorHAnsi"/>
          <w:b w:val="0"/>
          <w:bCs w:val="0"/>
          <w:color w:val="000000"/>
          <w:sz w:val="22"/>
          <w:szCs w:val="22"/>
          <w:shd w:val="clear" w:color="auto" w:fill="FFFFFF"/>
        </w:rPr>
        <w:t xml:space="preserve">: </w:t>
      </w:r>
      <w:hyperlink r:id="rId8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="008730FB" w:rsidRPr="008730FB">
        <w:rPr>
          <w:rFonts w:ascii="Aptos" w:hAnsi="Aptos" w:cstheme="minorHAnsi"/>
          <w:color w:val="000000"/>
          <w:sz w:val="22"/>
          <w:szCs w:val="22"/>
        </w:rPr>
        <w:t xml:space="preserve">, </w:t>
      </w:r>
      <w:hyperlink r:id="rId9" w:history="1">
        <w:r w:rsidR="008730FB" w:rsidRPr="008730FB">
          <w:rPr>
            <w:rStyle w:val="Hipercze"/>
            <w:rFonts w:ascii="Aptos" w:hAnsi="Aptos" w:cstheme="minorHAnsi"/>
            <w:sz w:val="22"/>
            <w:szCs w:val="22"/>
          </w:rPr>
          <w:t>e-Doręczenia</w:t>
        </w:r>
      </w:hyperlink>
      <w:r w:rsidR="008730FB" w:rsidRPr="008730FB">
        <w:rPr>
          <w:rFonts w:ascii="Aptos" w:hAnsi="Aptos" w:cstheme="minorHAnsi"/>
          <w:color w:val="0070C0"/>
          <w:sz w:val="22"/>
          <w:szCs w:val="22"/>
          <w:shd w:val="clear" w:color="auto" w:fill="FFFFFF"/>
        </w:rPr>
        <w:t>.</w:t>
      </w:r>
    </w:p>
    <w:p w14:paraId="0FAEEC39" w14:textId="77777777" w:rsidR="000700CB" w:rsidRPr="008730FB" w:rsidRDefault="000700CB" w:rsidP="000700CB">
      <w:pPr>
        <w:pStyle w:val="Nagwek2"/>
        <w:rPr>
          <w:rFonts w:ascii="Aptos" w:hAnsi="Aptos" w:cstheme="minorHAnsi"/>
          <w:b/>
          <w:bCs/>
          <w:color w:val="auto"/>
          <w:sz w:val="22"/>
          <w:szCs w:val="22"/>
        </w:rPr>
      </w:pPr>
      <w:r w:rsidRPr="008730FB">
        <w:rPr>
          <w:rFonts w:ascii="Aptos" w:hAnsi="Aptos" w:cstheme="minorHAnsi"/>
          <w:b/>
          <w:bCs/>
          <w:color w:val="auto"/>
          <w:sz w:val="22"/>
          <w:szCs w:val="22"/>
        </w:rPr>
        <w:lastRenderedPageBreak/>
        <w:t>Klauzula informacyjna</w:t>
      </w:r>
    </w:p>
    <w:p w14:paraId="00020F28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Administratorem danych osobowych Województwo Mazowieckie, dane kontaktowe: Urząd Marszałkowski Województwa Mazowieckiego w Warszawie, ul. Jagiellońska 26, 03-719 Warszawa, tel. (22) 5979-100, </w:t>
      </w:r>
      <w:hyperlink r:id="rId10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Pr="008730FB">
        <w:rPr>
          <w:rFonts w:ascii="Aptos" w:hAnsi="Aptos" w:cstheme="minorHAnsi"/>
          <w:sz w:val="22"/>
          <w:szCs w:val="22"/>
        </w:rPr>
        <w:t xml:space="preserve">, </w:t>
      </w:r>
      <w:hyperlink r:id="rId11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ePUAP</w:t>
        </w:r>
      </w:hyperlink>
      <w:r w:rsidRPr="008730FB">
        <w:rPr>
          <w:rFonts w:ascii="Aptos" w:hAnsi="Aptos" w:cstheme="minorHAnsi"/>
          <w:sz w:val="22"/>
          <w:szCs w:val="22"/>
          <w:u w:val="single"/>
        </w:rPr>
        <w:t xml:space="preserve">, </w:t>
      </w:r>
      <w:hyperlink r:id="rId12" w:history="1">
        <w:hyperlink r:id="rId13" w:history="1">
          <w:r w:rsidRPr="008730FB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A0C15DF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Administrator wyznaczył inspektora ochrony danych, z którym można skontaktować się mailowo na </w:t>
      </w:r>
      <w:hyperlink r:id="rId14" w:history="1">
        <w:r w:rsidRPr="008730FB">
          <w:rPr>
            <w:rStyle w:val="Hipercze"/>
            <w:rFonts w:ascii="Aptos" w:eastAsia="Calibri" w:hAnsi="Aptos" w:cstheme="minorHAnsi"/>
            <w:sz w:val="22"/>
            <w:szCs w:val="22"/>
          </w:rPr>
          <w:t>iod@mazovia.pl</w:t>
        </w:r>
      </w:hyperlink>
      <w:r w:rsidRPr="008730FB">
        <w:rPr>
          <w:rFonts w:ascii="Aptos" w:hAnsi="Aptos" w:cstheme="minorHAnsi"/>
          <w:sz w:val="22"/>
          <w:szCs w:val="22"/>
        </w:rPr>
        <w:t>.</w:t>
      </w:r>
    </w:p>
    <w:p w14:paraId="6CAFE985" w14:textId="77777777" w:rsidR="008730FB" w:rsidRPr="008730FB" w:rsidRDefault="008730FB" w:rsidP="008730FB">
      <w:pPr>
        <w:pStyle w:val="Listanumerowana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Dane osobowe:</w:t>
      </w:r>
    </w:p>
    <w:p w14:paraId="339E9565" w14:textId="58F59602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osób zgłaszających zmiany będą przetwarzane w związku z zadaniem realizowanym w interesie publicznym </w:t>
      </w:r>
      <w:r w:rsidRPr="008730FB" w:rsidDel="00DD59F1">
        <w:rPr>
          <w:rFonts w:ascii="Aptos" w:hAnsi="Aptos" w:cstheme="minorHAnsi"/>
          <w:sz w:val="22"/>
          <w:szCs w:val="22"/>
        </w:rPr>
        <w:t xml:space="preserve"> </w:t>
      </w:r>
      <w:r w:rsidRPr="008730FB">
        <w:rPr>
          <w:rFonts w:ascii="Aptos" w:hAnsi="Aptos" w:cstheme="minorHAnsi"/>
          <w:sz w:val="22"/>
          <w:szCs w:val="22"/>
        </w:rPr>
        <w:t>- art. 6 ust. 1 lit. e rozporządzenia Parlamentu Europejskiego i Rady (UE) 2016/679 z dnia 27 kwietnia 2016 r. w sprawie ochrony osób fizycznych w związku z przetwarzaniem danych osobowych i w  prawie swobodnego przepływu takich danych oraz uchylenia dyrektywy 95/46/WE (ogólne rozporządzenie o ochronie danych osobowych), (zwanej dalej RODO), w celu realizacji zapisów art. 5a ust. 1 dnia 24 kwietnia 2003 r. o</w:t>
      </w:r>
      <w:r>
        <w:rPr>
          <w:rFonts w:ascii="Aptos" w:hAnsi="Aptos" w:cstheme="minorHAnsi"/>
          <w:sz w:val="22"/>
          <w:szCs w:val="22"/>
        </w:rPr>
        <w:t> </w:t>
      </w:r>
      <w:r w:rsidRPr="008730FB">
        <w:rPr>
          <w:rFonts w:ascii="Aptos" w:hAnsi="Aptos" w:cstheme="minorHAnsi"/>
          <w:sz w:val="22"/>
          <w:szCs w:val="22"/>
        </w:rPr>
        <w:t>działalności pożytku publicznego i o wolontariacie (Dz.U. z 202</w:t>
      </w:r>
      <w:r w:rsidR="00AE6492">
        <w:rPr>
          <w:rFonts w:ascii="Aptos" w:hAnsi="Aptos" w:cstheme="minorHAnsi"/>
          <w:sz w:val="22"/>
          <w:szCs w:val="22"/>
        </w:rPr>
        <w:t>5</w:t>
      </w:r>
      <w:r w:rsidRPr="008730FB">
        <w:rPr>
          <w:rFonts w:ascii="Aptos" w:hAnsi="Aptos" w:cstheme="minorHAnsi"/>
          <w:sz w:val="22"/>
          <w:szCs w:val="22"/>
        </w:rPr>
        <w:t xml:space="preserve"> r. poz. </w:t>
      </w:r>
      <w:r w:rsidR="00AE6492">
        <w:rPr>
          <w:rFonts w:ascii="Aptos" w:hAnsi="Aptos" w:cstheme="minorHAnsi"/>
          <w:sz w:val="22"/>
          <w:szCs w:val="22"/>
        </w:rPr>
        <w:t>1338</w:t>
      </w:r>
      <w:r w:rsidRPr="008730FB">
        <w:rPr>
          <w:rFonts w:ascii="Aptos" w:hAnsi="Aptos" w:cstheme="minorHAnsi"/>
          <w:sz w:val="22"/>
          <w:szCs w:val="22"/>
        </w:rPr>
        <w:t>);</w:t>
      </w:r>
    </w:p>
    <w:p w14:paraId="65D603C1" w14:textId="26665430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reprezentantów Organizacji zgłaszających 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propozycje na etapie konsultacji do projektu „Rocznego programu współpracy Województwa Mazowieckiego z organizacjami pozarządowymi oraz podmiotami wymienionymi w art. 3 ust. 3 ustawy o działalności pożytku publicznego i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o</w:t>
      </w:r>
      <w:r w:rsidR="00C24A85">
        <w:rPr>
          <w:rStyle w:val="normaltextrun1"/>
          <w:rFonts w:ascii="Aptos" w:hAnsi="Aptos" w:cstheme="minorHAnsi"/>
          <w:sz w:val="22"/>
          <w:szCs w:val="22"/>
        </w:rPr>
        <w:t> 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>wolontariacie na 202</w:t>
      </w:r>
      <w:r w:rsidR="00903A52">
        <w:rPr>
          <w:rStyle w:val="normaltextrun1"/>
          <w:rFonts w:ascii="Aptos" w:hAnsi="Aptos" w:cstheme="minorHAnsi"/>
          <w:sz w:val="22"/>
          <w:szCs w:val="22"/>
        </w:rPr>
        <w:t>6</w:t>
      </w:r>
      <w:r w:rsidR="00903A52" w:rsidRPr="00903A52">
        <w:rPr>
          <w:rStyle w:val="normaltextrun1"/>
          <w:rFonts w:ascii="Aptos" w:hAnsi="Aptos" w:cstheme="minorHAnsi"/>
          <w:sz w:val="22"/>
          <w:szCs w:val="22"/>
        </w:rPr>
        <w:t xml:space="preserve"> rok”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>, będą przetwarzane na podstawie obowiązku prawnego, o</w:t>
      </w:r>
      <w:r>
        <w:rPr>
          <w:rStyle w:val="normaltextrun1"/>
          <w:rFonts w:ascii="Aptos" w:hAnsi="Aptos" w:cstheme="minorHAnsi"/>
          <w:sz w:val="22"/>
          <w:szCs w:val="22"/>
        </w:rPr>
        <w:t> 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którym mowa w art. 6 ust. 1 lit. c RODO, wynikającego </w:t>
      </w:r>
      <w:r w:rsidRPr="008730FB">
        <w:rPr>
          <w:rStyle w:val="contextualspellingandgrammarerror"/>
          <w:rFonts w:ascii="Aptos" w:eastAsiaTheme="majorEastAsia" w:hAnsi="Aptos" w:cstheme="minorHAnsi"/>
          <w:sz w:val="22"/>
          <w:szCs w:val="22"/>
        </w:rPr>
        <w:t>z przepisów</w:t>
      </w: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 prawa określających umocowanie do reprezentowania. Podanie tych danych jest warunkiem ważności podejmowanych przez Organizacje czynności;</w:t>
      </w:r>
    </w:p>
    <w:p w14:paraId="5E5AE891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Style w:val="normaltextrun1"/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theme="minorHAnsi"/>
          <w:sz w:val="22"/>
          <w:szCs w:val="22"/>
        </w:rPr>
        <w:t xml:space="preserve">mogą zostać udostępnione podmiotom uprawnionym na podstawie przepisów prawa oraz podmiotom świadczącym obsługę administracyjno -organizacyjną </w:t>
      </w:r>
      <w:r w:rsidRPr="008730FB">
        <w:rPr>
          <w:rStyle w:val="normaltextrun1"/>
          <w:rFonts w:ascii="Aptos" w:hAnsi="Aptos" w:cs="Calibri"/>
          <w:sz w:val="22"/>
          <w:szCs w:val="22"/>
        </w:rPr>
        <w:t>Urzędu Marszałkowskiego Województwa Mazowieckiego w Warszawie;</w:t>
      </w:r>
    </w:p>
    <w:p w14:paraId="6098DA44" w14:textId="77777777" w:rsidR="008730FB" w:rsidRPr="008730FB" w:rsidRDefault="008730FB" w:rsidP="008730FB">
      <w:pPr>
        <w:pStyle w:val="Listanumerowana2"/>
        <w:numPr>
          <w:ilvl w:val="0"/>
          <w:numId w:val="19"/>
        </w:numPr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Style w:val="normaltextrun1"/>
          <w:rFonts w:ascii="Aptos" w:hAnsi="Aptos" w:cs="Calibri"/>
          <w:sz w:val="22"/>
          <w:szCs w:val="22"/>
        </w:rPr>
        <w:t xml:space="preserve">będą przechowywane nie dłużej niż to wynika z przepisów </w:t>
      </w:r>
      <w:hyperlink r:id="rId15" w:tgtFrame="_blank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ustawy o narodowym zasobie archiwalnym i archiwach</w:t>
        </w:r>
      </w:hyperlink>
      <w:r w:rsidRPr="008730FB">
        <w:rPr>
          <w:rStyle w:val="normaltextrun1"/>
          <w:rFonts w:ascii="Aptos" w:hAnsi="Aptos" w:cstheme="minorHAnsi"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sz w:val="22"/>
          <w:szCs w:val="22"/>
        </w:rPr>
        <w:t> </w:t>
      </w:r>
    </w:p>
    <w:p w14:paraId="62FA4981" w14:textId="77777777" w:rsidR="008730FB" w:rsidRPr="008730FB" w:rsidRDefault="008730FB" w:rsidP="008730FB">
      <w:pPr>
        <w:pStyle w:val="Listanumerowana"/>
        <w:tabs>
          <w:tab w:val="clear" w:pos="360"/>
        </w:tabs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8730FB">
        <w:rPr>
          <w:rFonts w:ascii="Aptos" w:hAnsi="Aptos" w:cstheme="minorHAnsi"/>
          <w:bCs/>
          <w:sz w:val="22"/>
          <w:szCs w:val="22"/>
        </w:rPr>
        <w:t xml:space="preserve">W granicach i na zasadach opisanych w przepisach prawa, osobom wskazanym w ust. 3 pkt 1 i 2 przysługuje: </w:t>
      </w:r>
    </w:p>
    <w:p w14:paraId="36E2BBCC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prawo żądania dostępu do swoich danych osobowych, ich sprostowania, usunięcia, ograniczenia przetwarzania;</w:t>
      </w:r>
    </w:p>
    <w:p w14:paraId="334B4419" w14:textId="77777777" w:rsidR="008730FB" w:rsidRPr="008730FB" w:rsidRDefault="008730FB" w:rsidP="008730FB">
      <w:pPr>
        <w:pStyle w:val="Listanumerowana2"/>
        <w:numPr>
          <w:ilvl w:val="0"/>
          <w:numId w:val="18"/>
        </w:numPr>
        <w:spacing w:line="276" w:lineRule="auto"/>
        <w:ind w:left="709" w:hanging="142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 xml:space="preserve">prawo złożenia skargi do </w:t>
      </w:r>
      <w:hyperlink r:id="rId16" w:history="1">
        <w:r w:rsidRPr="008730FB">
          <w:rPr>
            <w:rStyle w:val="Hipercze"/>
            <w:rFonts w:ascii="Aptos" w:hAnsi="Aptos" w:cstheme="minorHAnsi"/>
            <w:sz w:val="22"/>
            <w:szCs w:val="22"/>
          </w:rPr>
          <w:t>Prezesa Urzędu Ochrony Danych Osobowych</w:t>
        </w:r>
      </w:hyperlink>
      <w:r w:rsidRPr="008730FB">
        <w:rPr>
          <w:rStyle w:val="normaltextrun1"/>
          <w:rFonts w:ascii="Aptos" w:hAnsi="Aptos" w:cstheme="minorHAnsi"/>
          <w:b/>
          <w:bCs/>
          <w:sz w:val="22"/>
          <w:szCs w:val="22"/>
        </w:rPr>
        <w:t>.</w:t>
      </w:r>
      <w:r w:rsidRPr="008730FB">
        <w:rPr>
          <w:rStyle w:val="eop"/>
          <w:rFonts w:ascii="Aptos" w:hAnsi="Aptos" w:cstheme="minorHAnsi"/>
          <w:b/>
          <w:bCs/>
          <w:sz w:val="22"/>
          <w:szCs w:val="22"/>
        </w:rPr>
        <w:t> </w:t>
      </w:r>
    </w:p>
    <w:p w14:paraId="69803564" w14:textId="77777777" w:rsidR="008730FB" w:rsidRPr="008730FB" w:rsidRDefault="008730FB" w:rsidP="008730FB">
      <w:pPr>
        <w:pStyle w:val="Listanumerowana"/>
        <w:numPr>
          <w:ilvl w:val="0"/>
          <w:numId w:val="0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8730FB">
        <w:rPr>
          <w:rFonts w:ascii="Aptos" w:hAnsi="Aptos" w:cstheme="minorHAnsi"/>
          <w:sz w:val="22"/>
          <w:szCs w:val="22"/>
        </w:rPr>
        <w:t>Ponadto, osobom wskazanym w ust. 3 pkt 2 przysługuje prawo wniesienia sprzeciwu, z przyczyn związanych ze szczególną sytuacją.</w:t>
      </w:r>
    </w:p>
    <w:p w14:paraId="2155116C" w14:textId="0BCE35CA" w:rsidR="008730FB" w:rsidRPr="008730FB" w:rsidRDefault="008730FB" w:rsidP="008730FB">
      <w:pPr>
        <w:pStyle w:val="Listanumerowana"/>
        <w:rPr>
          <w:rFonts w:ascii="Aptos" w:hAnsi="Aptos"/>
          <w:sz w:val="22"/>
          <w:szCs w:val="22"/>
        </w:rPr>
      </w:pPr>
      <w:r w:rsidRPr="008730FB">
        <w:rPr>
          <w:rFonts w:ascii="Aptos" w:hAnsi="Aptos"/>
          <w:sz w:val="22"/>
          <w:szCs w:val="22"/>
        </w:rPr>
        <w:t>Podanie danych ma charakter dobrowolny, jednak w przypadku osób zgłaszających zmiany konsekwencją niepodania danych osobowych będzie brak możliwości  ewentualnej odrębnej korespondencji ze zgłaszającym propozycje zmian.</w:t>
      </w:r>
    </w:p>
    <w:sectPr w:rsidR="008730FB" w:rsidRPr="008730FB" w:rsidSect="00653283">
      <w:headerReference w:type="first" r:id="rId17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3080" w14:textId="77777777" w:rsidR="00F3393D" w:rsidRDefault="00F3393D">
      <w:r>
        <w:separator/>
      </w:r>
    </w:p>
  </w:endnote>
  <w:endnote w:type="continuationSeparator" w:id="0">
    <w:p w14:paraId="299E6CF5" w14:textId="77777777" w:rsidR="00F3393D" w:rsidRDefault="00F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62B1" w14:textId="77777777" w:rsidR="00F3393D" w:rsidRDefault="00F3393D">
      <w:r>
        <w:separator/>
      </w:r>
    </w:p>
  </w:footnote>
  <w:footnote w:type="continuationSeparator" w:id="0">
    <w:p w14:paraId="1DE87BC3" w14:textId="77777777" w:rsidR="00F3393D" w:rsidRDefault="00F3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DA8B" w14:textId="74EF6443" w:rsidR="00DE4B79" w:rsidRPr="00554310" w:rsidRDefault="000F5366" w:rsidP="000F5366">
    <w:pPr>
      <w:pStyle w:val="Nagwek"/>
      <w:tabs>
        <w:tab w:val="clear" w:pos="9072"/>
      </w:tabs>
      <w:jc w:val="right"/>
      <w:rPr>
        <w:rFonts w:ascii="Aptos" w:hAnsi="Aptos" w:cstheme="minorHAnsi"/>
        <w:bCs/>
        <w:sz w:val="20"/>
        <w:szCs w:val="16"/>
      </w:rPr>
    </w:pPr>
    <w:bookmarkStart w:id="0" w:name="_Hlk146608348"/>
    <w:r w:rsidRPr="00554310">
      <w:rPr>
        <w:rFonts w:ascii="Aptos" w:hAnsi="Aptos" w:cstheme="minorHAnsi"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3E4BD43A" wp14:editId="48B8FBCB">
          <wp:simplePos x="0" y="0"/>
          <wp:positionH relativeFrom="margin">
            <wp:align>left</wp:align>
          </wp:positionH>
          <wp:positionV relativeFrom="paragraph">
            <wp:posOffset>-278765</wp:posOffset>
          </wp:positionV>
          <wp:extent cx="3124200" cy="628650"/>
          <wp:effectExtent l="0" t="0" r="0" b="0"/>
          <wp:wrapThrough wrapText="bothSides">
            <wp:wrapPolygon edited="0">
              <wp:start x="0" y="0"/>
              <wp:lineTo x="0" y="20945"/>
              <wp:lineTo x="21468" y="20945"/>
              <wp:lineTo x="21468" y="0"/>
              <wp:lineTo x="0" y="0"/>
            </wp:wrapPolygon>
          </wp:wrapThrough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46B1" w:rsidRPr="00554310">
      <w:rPr>
        <w:rFonts w:ascii="Aptos" w:hAnsi="Aptos" w:cstheme="minorHAnsi"/>
        <w:bCs/>
        <w:sz w:val="20"/>
        <w:szCs w:val="16"/>
      </w:rPr>
      <w:t>Załącznik nr 2 do u</w:t>
    </w:r>
    <w:r w:rsidR="00DE4B79" w:rsidRPr="00554310">
      <w:rPr>
        <w:rFonts w:ascii="Aptos" w:hAnsi="Aptos" w:cstheme="minorHAnsi"/>
        <w:bCs/>
        <w:sz w:val="20"/>
        <w:szCs w:val="16"/>
      </w:rPr>
      <w:t>chwały</w:t>
    </w:r>
    <w:r w:rsidR="001810DB" w:rsidRPr="00554310">
      <w:rPr>
        <w:rFonts w:ascii="Aptos" w:hAnsi="Aptos" w:cstheme="minorHAnsi"/>
        <w:bCs/>
        <w:sz w:val="20"/>
        <w:szCs w:val="16"/>
      </w:rPr>
      <w:t xml:space="preserve"> </w:t>
    </w:r>
    <w:r w:rsidR="00A75F0A" w:rsidRPr="00554310">
      <w:rPr>
        <w:rFonts w:ascii="Aptos" w:hAnsi="Aptos" w:cstheme="minorHAnsi"/>
        <w:bCs/>
        <w:sz w:val="20"/>
        <w:szCs w:val="16"/>
      </w:rPr>
      <w:t xml:space="preserve">nr </w:t>
    </w:r>
    <w:r w:rsidR="007044DB">
      <w:rPr>
        <w:rFonts w:ascii="Aptos" w:hAnsi="Aptos" w:cstheme="minorHAnsi"/>
        <w:bCs/>
        <w:sz w:val="20"/>
        <w:szCs w:val="16"/>
      </w:rPr>
      <w:t>1896</w:t>
    </w:r>
    <w:r w:rsidR="003E3C9E" w:rsidRPr="00554310">
      <w:rPr>
        <w:rFonts w:ascii="Aptos" w:hAnsi="Aptos" w:cstheme="minorHAnsi"/>
        <w:bCs/>
        <w:sz w:val="20"/>
        <w:szCs w:val="16"/>
      </w:rPr>
      <w:t>/</w:t>
    </w:r>
    <w:r w:rsidR="007044DB">
      <w:rPr>
        <w:rFonts w:ascii="Aptos" w:hAnsi="Aptos" w:cstheme="minorHAnsi"/>
        <w:bCs/>
        <w:sz w:val="20"/>
        <w:szCs w:val="16"/>
      </w:rPr>
      <w:t>126</w:t>
    </w:r>
    <w:r w:rsidR="003E3C9E" w:rsidRPr="00554310">
      <w:rPr>
        <w:rFonts w:ascii="Aptos" w:hAnsi="Aptos" w:cstheme="minorHAnsi"/>
        <w:bCs/>
        <w:sz w:val="20"/>
        <w:szCs w:val="16"/>
      </w:rPr>
      <w:t>/2</w:t>
    </w:r>
    <w:r w:rsidR="008730FB" w:rsidRPr="00554310">
      <w:rPr>
        <w:rFonts w:ascii="Aptos" w:hAnsi="Aptos" w:cstheme="minorHAnsi"/>
        <w:bCs/>
        <w:sz w:val="20"/>
        <w:szCs w:val="16"/>
      </w:rPr>
      <w:t>5</w:t>
    </w:r>
  </w:p>
  <w:p w14:paraId="69F6F10B" w14:textId="057A9137" w:rsidR="00DE4B79" w:rsidRPr="00554310" w:rsidRDefault="00DE4B79" w:rsidP="00ED46B1">
    <w:pPr>
      <w:pStyle w:val="Nagwek7"/>
      <w:spacing w:before="0"/>
      <w:jc w:val="right"/>
      <w:rPr>
        <w:rFonts w:ascii="Aptos" w:hAnsi="Aptos" w:cstheme="minorHAnsi"/>
        <w:bCs/>
        <w:i w:val="0"/>
        <w:color w:val="auto"/>
        <w:sz w:val="20"/>
        <w:szCs w:val="16"/>
      </w:rPr>
    </w:pPr>
    <w:r w:rsidRPr="00554310">
      <w:rPr>
        <w:rFonts w:ascii="Aptos" w:hAnsi="Aptos" w:cstheme="minorHAnsi"/>
        <w:bCs/>
        <w:i w:val="0"/>
        <w:color w:val="auto"/>
        <w:sz w:val="20"/>
        <w:szCs w:val="16"/>
      </w:rPr>
      <w:t>Zarządu Województwa Mazowieckiego</w:t>
    </w:r>
  </w:p>
  <w:p w14:paraId="418A1839" w14:textId="61B72B1F" w:rsidR="007A1032" w:rsidRPr="00554310" w:rsidRDefault="00DE4B79" w:rsidP="00ED46B1">
    <w:pPr>
      <w:pStyle w:val="Nagwek"/>
      <w:tabs>
        <w:tab w:val="clear" w:pos="9072"/>
      </w:tabs>
      <w:ind w:left="5387"/>
      <w:jc w:val="right"/>
      <w:rPr>
        <w:rFonts w:ascii="Aptos" w:hAnsi="Aptos" w:cstheme="minorHAnsi"/>
        <w:bCs/>
        <w:sz w:val="20"/>
        <w:szCs w:val="16"/>
      </w:rPr>
    </w:pPr>
    <w:r w:rsidRPr="00554310">
      <w:rPr>
        <w:rFonts w:ascii="Aptos" w:hAnsi="Aptos" w:cstheme="minorHAnsi"/>
        <w:bCs/>
        <w:sz w:val="20"/>
        <w:szCs w:val="16"/>
      </w:rPr>
      <w:t>z dnia</w:t>
    </w:r>
    <w:r w:rsidR="003E3C9E" w:rsidRPr="00554310">
      <w:rPr>
        <w:rFonts w:ascii="Aptos" w:hAnsi="Aptos" w:cstheme="minorHAnsi"/>
        <w:bCs/>
        <w:sz w:val="20"/>
        <w:szCs w:val="16"/>
      </w:rPr>
      <w:t xml:space="preserve"> </w:t>
    </w:r>
    <w:r w:rsidR="007044DB">
      <w:rPr>
        <w:rFonts w:ascii="Aptos" w:hAnsi="Aptos" w:cstheme="minorHAnsi"/>
        <w:bCs/>
        <w:sz w:val="20"/>
        <w:szCs w:val="16"/>
      </w:rPr>
      <w:t>14 października</w:t>
    </w:r>
    <w:r w:rsidRPr="00554310">
      <w:rPr>
        <w:rFonts w:ascii="Aptos" w:hAnsi="Aptos" w:cstheme="minorHAnsi"/>
        <w:bCs/>
        <w:sz w:val="20"/>
        <w:szCs w:val="16"/>
      </w:rPr>
      <w:t xml:space="preserve"> </w:t>
    </w:r>
    <w:r w:rsidR="003E3C9E" w:rsidRPr="00554310">
      <w:rPr>
        <w:rFonts w:ascii="Aptos" w:hAnsi="Aptos" w:cstheme="minorHAnsi"/>
        <w:bCs/>
        <w:sz w:val="20"/>
        <w:szCs w:val="16"/>
      </w:rPr>
      <w:t>202</w:t>
    </w:r>
    <w:r w:rsidR="008730FB" w:rsidRPr="00554310">
      <w:rPr>
        <w:rFonts w:ascii="Aptos" w:hAnsi="Aptos" w:cstheme="minorHAnsi"/>
        <w:bCs/>
        <w:sz w:val="20"/>
        <w:szCs w:val="16"/>
      </w:rPr>
      <w:t>5</w:t>
    </w:r>
    <w:r w:rsidR="00C34273" w:rsidRPr="00554310">
      <w:rPr>
        <w:rFonts w:ascii="Aptos" w:hAnsi="Aptos" w:cstheme="minorHAnsi"/>
        <w:bCs/>
        <w:sz w:val="20"/>
        <w:szCs w:val="16"/>
      </w:rPr>
      <w:t xml:space="preserve"> </w:t>
    </w:r>
    <w:r w:rsidRPr="00554310">
      <w:rPr>
        <w:rFonts w:ascii="Aptos" w:hAnsi="Aptos" w:cstheme="minorHAnsi"/>
        <w:bCs/>
        <w:sz w:val="20"/>
        <w:szCs w:val="16"/>
      </w:rPr>
      <w:t>r.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C2B57E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857C80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A707A"/>
    <w:multiLevelType w:val="hybridMultilevel"/>
    <w:tmpl w:val="13947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E2E6F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9854700">
    <w:abstractNumId w:val="12"/>
  </w:num>
  <w:num w:numId="2" w16cid:durableId="624116572">
    <w:abstractNumId w:val="9"/>
  </w:num>
  <w:num w:numId="3" w16cid:durableId="361176942">
    <w:abstractNumId w:val="5"/>
  </w:num>
  <w:num w:numId="4" w16cid:durableId="1727680687">
    <w:abstractNumId w:val="13"/>
  </w:num>
  <w:num w:numId="5" w16cid:durableId="401833178">
    <w:abstractNumId w:val="10"/>
  </w:num>
  <w:num w:numId="6" w16cid:durableId="1957715646">
    <w:abstractNumId w:val="14"/>
  </w:num>
  <w:num w:numId="7" w16cid:durableId="610167580">
    <w:abstractNumId w:val="16"/>
  </w:num>
  <w:num w:numId="8" w16cid:durableId="1253124146">
    <w:abstractNumId w:val="11"/>
  </w:num>
  <w:num w:numId="9" w16cid:durableId="1786583130">
    <w:abstractNumId w:val="3"/>
  </w:num>
  <w:num w:numId="10" w16cid:durableId="1655530039">
    <w:abstractNumId w:val="15"/>
  </w:num>
  <w:num w:numId="11" w16cid:durableId="1265990621">
    <w:abstractNumId w:val="8"/>
  </w:num>
  <w:num w:numId="12" w16cid:durableId="1652245773">
    <w:abstractNumId w:val="2"/>
  </w:num>
  <w:num w:numId="13" w16cid:durableId="633147007">
    <w:abstractNumId w:val="4"/>
  </w:num>
  <w:num w:numId="14" w16cid:durableId="162547049">
    <w:abstractNumId w:val="6"/>
  </w:num>
  <w:num w:numId="15" w16cid:durableId="1637759583">
    <w:abstractNumId w:val="7"/>
  </w:num>
  <w:num w:numId="16" w16cid:durableId="2028944377">
    <w:abstractNumId w:val="0"/>
  </w:num>
  <w:num w:numId="17" w16cid:durableId="605624005">
    <w:abstractNumId w:val="1"/>
  </w:num>
  <w:num w:numId="18" w16cid:durableId="440497738">
    <w:abstractNumId w:val="0"/>
    <w:lvlOverride w:ilvl="0">
      <w:startOverride w:val="1"/>
    </w:lvlOverride>
  </w:num>
  <w:num w:numId="19" w16cid:durableId="9424184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06647"/>
    <w:rsid w:val="0002665F"/>
    <w:rsid w:val="000700CB"/>
    <w:rsid w:val="00070CB1"/>
    <w:rsid w:val="0007191A"/>
    <w:rsid w:val="00076A68"/>
    <w:rsid w:val="0009063E"/>
    <w:rsid w:val="00097488"/>
    <w:rsid w:val="000A1CA7"/>
    <w:rsid w:val="000A73A3"/>
    <w:rsid w:val="000D5C24"/>
    <w:rsid w:val="000E3458"/>
    <w:rsid w:val="000F47E3"/>
    <w:rsid w:val="000F5366"/>
    <w:rsid w:val="00165FE3"/>
    <w:rsid w:val="001810DB"/>
    <w:rsid w:val="001907F6"/>
    <w:rsid w:val="001B2527"/>
    <w:rsid w:val="00255860"/>
    <w:rsid w:val="00281D9F"/>
    <w:rsid w:val="002B3B08"/>
    <w:rsid w:val="002B412B"/>
    <w:rsid w:val="002F14F1"/>
    <w:rsid w:val="00345A42"/>
    <w:rsid w:val="00390B0D"/>
    <w:rsid w:val="003E3C9E"/>
    <w:rsid w:val="00420F0B"/>
    <w:rsid w:val="0045785F"/>
    <w:rsid w:val="004A6140"/>
    <w:rsid w:val="00554310"/>
    <w:rsid w:val="00584C5B"/>
    <w:rsid w:val="005C2F97"/>
    <w:rsid w:val="005F3996"/>
    <w:rsid w:val="005F567F"/>
    <w:rsid w:val="00602C09"/>
    <w:rsid w:val="00643E9B"/>
    <w:rsid w:val="006678E4"/>
    <w:rsid w:val="00686DD2"/>
    <w:rsid w:val="00690328"/>
    <w:rsid w:val="00693DAA"/>
    <w:rsid w:val="00694B3E"/>
    <w:rsid w:val="006A216C"/>
    <w:rsid w:val="006B27E0"/>
    <w:rsid w:val="006C3ACE"/>
    <w:rsid w:val="006E0A02"/>
    <w:rsid w:val="006E6016"/>
    <w:rsid w:val="007044DB"/>
    <w:rsid w:val="0075644E"/>
    <w:rsid w:val="007A1032"/>
    <w:rsid w:val="007D0969"/>
    <w:rsid w:val="007E6652"/>
    <w:rsid w:val="00803494"/>
    <w:rsid w:val="008521FA"/>
    <w:rsid w:val="00871233"/>
    <w:rsid w:val="00872B37"/>
    <w:rsid w:val="008730FB"/>
    <w:rsid w:val="00897BCF"/>
    <w:rsid w:val="00903A52"/>
    <w:rsid w:val="0093107B"/>
    <w:rsid w:val="009332D3"/>
    <w:rsid w:val="00955AAB"/>
    <w:rsid w:val="00991207"/>
    <w:rsid w:val="009B43E9"/>
    <w:rsid w:val="009D2A1E"/>
    <w:rsid w:val="00A07154"/>
    <w:rsid w:val="00A13E74"/>
    <w:rsid w:val="00A17CE2"/>
    <w:rsid w:val="00A33DFC"/>
    <w:rsid w:val="00A75F0A"/>
    <w:rsid w:val="00A970D4"/>
    <w:rsid w:val="00AA224F"/>
    <w:rsid w:val="00AD3DB3"/>
    <w:rsid w:val="00AE6492"/>
    <w:rsid w:val="00AF17CE"/>
    <w:rsid w:val="00B3157F"/>
    <w:rsid w:val="00B53DC9"/>
    <w:rsid w:val="00B55D9A"/>
    <w:rsid w:val="00B72B90"/>
    <w:rsid w:val="00BB60FE"/>
    <w:rsid w:val="00BC54F5"/>
    <w:rsid w:val="00BE1CCC"/>
    <w:rsid w:val="00C24A85"/>
    <w:rsid w:val="00C31AC3"/>
    <w:rsid w:val="00C34273"/>
    <w:rsid w:val="00CE25FD"/>
    <w:rsid w:val="00CF3FB1"/>
    <w:rsid w:val="00DB3110"/>
    <w:rsid w:val="00DB7302"/>
    <w:rsid w:val="00DC729C"/>
    <w:rsid w:val="00DE4B79"/>
    <w:rsid w:val="00DF67B0"/>
    <w:rsid w:val="00E011F3"/>
    <w:rsid w:val="00E347DE"/>
    <w:rsid w:val="00E74A49"/>
    <w:rsid w:val="00E9272C"/>
    <w:rsid w:val="00ED46B1"/>
    <w:rsid w:val="00EE44F6"/>
    <w:rsid w:val="00F068CD"/>
    <w:rsid w:val="00F13839"/>
    <w:rsid w:val="00F3393D"/>
    <w:rsid w:val="00F9347D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7F6"/>
    <w:pPr>
      <w:keepNext/>
      <w:keepLines/>
      <w:spacing w:line="276" w:lineRule="auto"/>
      <w:outlineLvl w:val="0"/>
    </w:pPr>
    <w:rPr>
      <w:rFonts w:asciiTheme="minorHAnsi" w:eastAsiaTheme="majorEastAsia" w:hAnsiTheme="minorHAnsi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2C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qFormat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07F6"/>
    <w:rPr>
      <w:rFonts w:eastAsiaTheme="majorEastAsia" w:cstheme="majorBidi"/>
      <w:sz w:val="24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  <w:style w:type="character" w:customStyle="1" w:styleId="Nagwek2Znak">
    <w:name w:val="Nagłówek 2 Znak"/>
    <w:basedOn w:val="Domylnaczcionkaakapitu"/>
    <w:link w:val="Nagwek2"/>
    <w:uiPriority w:val="9"/>
    <w:rsid w:val="00602C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numerowana2">
    <w:name w:val="List Number 2"/>
    <w:basedOn w:val="Normalny"/>
    <w:unhideWhenUsed/>
    <w:rsid w:val="000700CB"/>
    <w:pPr>
      <w:numPr>
        <w:numId w:val="16"/>
      </w:numPr>
      <w:ind w:left="454" w:hanging="170"/>
      <w:contextualSpacing/>
    </w:pPr>
    <w:rPr>
      <w:rFonts w:asciiTheme="minorHAnsi" w:hAnsiTheme="minorHAnsi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907F6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7F6"/>
    <w:rPr>
      <w:rFonts w:eastAsiaTheme="majorEastAsia" w:cstheme="majorBidi"/>
      <w:b/>
      <w:spacing w:val="-10"/>
      <w:kern w:val="28"/>
      <w:sz w:val="28"/>
      <w:szCs w:val="56"/>
      <w:lang w:eastAsia="pl-PL"/>
    </w:rPr>
  </w:style>
  <w:style w:type="paragraph" w:styleId="Listanumerowana">
    <w:name w:val="List Number"/>
    <w:basedOn w:val="Normalny"/>
    <w:uiPriority w:val="99"/>
    <w:rsid w:val="008730FB"/>
    <w:pPr>
      <w:numPr>
        <w:numId w:val="17"/>
      </w:numPr>
      <w:contextualSpacing/>
    </w:pPr>
  </w:style>
  <w:style w:type="character" w:customStyle="1" w:styleId="normaltextrun1">
    <w:name w:val="normaltextrun1"/>
    <w:basedOn w:val="Domylnaczcionkaakapitu"/>
    <w:rsid w:val="008730FB"/>
  </w:style>
  <w:style w:type="character" w:customStyle="1" w:styleId="eop">
    <w:name w:val="eop"/>
    <w:basedOn w:val="Domylnaczcionkaakapitu"/>
    <w:rsid w:val="008730FB"/>
  </w:style>
  <w:style w:type="character" w:customStyle="1" w:styleId="contextualspellingandgrammarerror">
    <w:name w:val="contextualspellingandgrammarerror"/>
    <w:basedOn w:val="Domylnaczcionkaakapitu"/>
    <w:rsid w:val="00873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opis-uslugi/skargi-wnioski-zapytania-do-urzedu/umwm" TargetMode="External"/><Relationship Id="rId13" Type="http://schemas.openxmlformats.org/officeDocument/2006/relationships/hyperlink" Target="https://www.gov.pl/web/e-doreczen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odo.gov.pl/pl/526/24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ap.sejm.gov.pl/isap.nsf/DocDetails.xsp?id=WDU19830380173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e-doreczenia" TargetMode="External"/><Relationship Id="rId14" Type="http://schemas.openxmlformats.org/officeDocument/2006/relationships/hyperlink" Target="mailto:iod@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2 do uchwały_Formularz</vt:lpstr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2 do uchwały_Formularz</dc:title>
  <dc:subject/>
  <dc:creator>marzena.kuchta@mazovia.pl</dc:creator>
  <cp:keywords/>
  <dc:description/>
  <cp:lastModifiedBy>Paweł Wachnicki</cp:lastModifiedBy>
  <cp:revision>2</cp:revision>
  <cp:lastPrinted>2024-09-11T08:25:00Z</cp:lastPrinted>
  <dcterms:created xsi:type="dcterms:W3CDTF">2025-10-15T11:04:00Z</dcterms:created>
  <dcterms:modified xsi:type="dcterms:W3CDTF">2025-10-15T11:04:00Z</dcterms:modified>
</cp:coreProperties>
</file>